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9782" w14:textId="4F911203" w:rsidR="00DA69B2" w:rsidRDefault="00DA69B2" w:rsidP="00DA69B2">
      <w:pPr>
        <w:pStyle w:val="berschrift1"/>
      </w:pPr>
    </w:p>
    <w:p w14:paraId="63DE5D3F" w14:textId="270BFB69" w:rsidR="00DA69B2" w:rsidRPr="0089233D" w:rsidRDefault="00DA69B2" w:rsidP="00DA69B2">
      <w:pPr>
        <w:pStyle w:val="HTMLVorformatiert"/>
        <w:jc w:val="right"/>
        <w:rPr>
          <w:rFonts w:ascii="Arial" w:hAnsi="Arial" w:cs="Arial"/>
        </w:rPr>
      </w:pPr>
      <w:r>
        <w:rPr>
          <w:rFonts w:ascii="Arial" w:hAnsi="Arial" w:cs="Arial"/>
        </w:rPr>
        <w:t>--</w:t>
      </w:r>
      <w:r w:rsidRPr="0089233D">
        <w:rPr>
          <w:rFonts w:ascii="Arial" w:hAnsi="Arial" w:cs="Arial"/>
        </w:rPr>
        <w:t>Alle Angaben ohne Gewähr</w:t>
      </w:r>
      <w:r>
        <w:rPr>
          <w:rFonts w:ascii="Arial" w:hAnsi="Arial" w:cs="Arial"/>
        </w:rPr>
        <w:t>--,</w:t>
      </w:r>
      <w:r w:rsidRPr="0089233D">
        <w:rPr>
          <w:rFonts w:ascii="Arial" w:hAnsi="Arial" w:cs="Arial"/>
        </w:rPr>
        <w:t xml:space="preserve"> </w:t>
      </w:r>
      <w:r w:rsidRPr="0089233D">
        <w:rPr>
          <w:rFonts w:ascii="Arial" w:hAnsi="Arial" w:cs="Arial"/>
          <w:u w:val="single"/>
        </w:rPr>
        <w:t>Stand</w:t>
      </w:r>
      <w:r w:rsidRPr="0089233D">
        <w:rPr>
          <w:rFonts w:ascii="Arial" w:hAnsi="Arial" w:cs="Arial"/>
        </w:rPr>
        <w:t xml:space="preserve">: </w:t>
      </w:r>
      <w:r w:rsidR="00845D84">
        <w:rPr>
          <w:rFonts w:ascii="Arial" w:hAnsi="Arial" w:cs="Arial"/>
        </w:rPr>
        <w:t>September 2022</w:t>
      </w:r>
    </w:p>
    <w:p w14:paraId="64AC2003" w14:textId="77777777" w:rsidR="00DA69B2" w:rsidRDefault="00DA69B2" w:rsidP="00DA69B2">
      <w:pPr>
        <w:pStyle w:val="HTMLVorformatiert"/>
        <w:pBdr>
          <w:top w:val="single" w:sz="4" w:space="1" w:color="auto"/>
          <w:left w:val="single" w:sz="4" w:space="4" w:color="auto"/>
          <w:bottom w:val="single" w:sz="4" w:space="1" w:color="auto"/>
          <w:right w:val="single" w:sz="4" w:space="4" w:color="auto"/>
        </w:pBdr>
        <w:shd w:val="clear" w:color="auto" w:fill="B3B3B3"/>
        <w:jc w:val="center"/>
        <w:rPr>
          <w:rFonts w:ascii="Arial" w:hAnsi="Arial" w:cs="Arial"/>
          <w:b/>
          <w:sz w:val="28"/>
          <w:szCs w:val="28"/>
        </w:rPr>
      </w:pPr>
      <w:r w:rsidRPr="004F4639">
        <w:rPr>
          <w:rFonts w:ascii="Arial" w:hAnsi="Arial" w:cs="Arial"/>
          <w:b/>
          <w:sz w:val="28"/>
          <w:szCs w:val="28"/>
        </w:rPr>
        <w:t xml:space="preserve">Merkblatt zur Beantragung </w:t>
      </w:r>
    </w:p>
    <w:p w14:paraId="3A550309" w14:textId="77777777" w:rsidR="00DA69B2" w:rsidRPr="004F4639" w:rsidRDefault="00DA69B2" w:rsidP="00DA69B2">
      <w:pPr>
        <w:pStyle w:val="HTMLVorformatiert"/>
        <w:pBdr>
          <w:top w:val="single" w:sz="4" w:space="1" w:color="auto"/>
          <w:left w:val="single" w:sz="4" w:space="4" w:color="auto"/>
          <w:bottom w:val="single" w:sz="4" w:space="1" w:color="auto"/>
          <w:right w:val="single" w:sz="4" w:space="4" w:color="auto"/>
        </w:pBdr>
        <w:shd w:val="clear" w:color="auto" w:fill="B3B3B3"/>
        <w:jc w:val="center"/>
        <w:rPr>
          <w:b/>
          <w:sz w:val="28"/>
          <w:szCs w:val="28"/>
        </w:rPr>
      </w:pPr>
      <w:r w:rsidRPr="004F4639">
        <w:rPr>
          <w:rFonts w:ascii="Arial" w:hAnsi="Arial" w:cs="Arial"/>
          <w:b/>
          <w:sz w:val="28"/>
          <w:szCs w:val="28"/>
        </w:rPr>
        <w:t xml:space="preserve">von Visa zum Zwecke </w:t>
      </w:r>
      <w:r>
        <w:rPr>
          <w:rFonts w:ascii="Arial" w:hAnsi="Arial" w:cs="Arial"/>
          <w:b/>
          <w:sz w:val="28"/>
          <w:szCs w:val="28"/>
        </w:rPr>
        <w:t>der Arbeitsaufnahme als Polotrainer</w:t>
      </w:r>
    </w:p>
    <w:p w14:paraId="58CF0911" w14:textId="199BA7DF" w:rsidR="00DA69B2" w:rsidRDefault="00DA69B2"/>
    <w:p w14:paraId="46E76E09" w14:textId="77777777" w:rsidR="00DA69B2" w:rsidRDefault="00DA69B2" w:rsidP="00DA69B2">
      <w:pPr>
        <w:pStyle w:val="rteparagraph"/>
        <w:spacing w:before="0" w:beforeAutospacing="0" w:after="375" w:afterAutospacing="0"/>
        <w:textAlignment w:val="baseline"/>
        <w:rPr>
          <w:color w:val="191919"/>
        </w:rPr>
      </w:pPr>
      <w:r>
        <w:rPr>
          <w:color w:val="191919"/>
        </w:rPr>
        <w:t>Nach dem deutschen Ausländerrecht und der Beschäftigungsverordnung besteht die Möglichkeit der Beantragung eines Aufenthaltstitels zum Zwecke einer Tätigkeit als Polotrainer in Deutschland.</w:t>
      </w:r>
    </w:p>
    <w:p w14:paraId="377539BE" w14:textId="77777777" w:rsidR="00DA69B2" w:rsidRDefault="00DA69B2" w:rsidP="00DA69B2">
      <w:pPr>
        <w:pStyle w:val="rteparagraph"/>
        <w:spacing w:before="0" w:beforeAutospacing="0" w:after="0" w:afterAutospacing="0"/>
        <w:textAlignment w:val="baseline"/>
        <w:rPr>
          <w:color w:val="191919"/>
        </w:rPr>
      </w:pPr>
      <w:r>
        <w:rPr>
          <w:rStyle w:val="Fett"/>
          <w:rFonts w:ascii="Arial" w:hAnsi="Arial" w:cs="Arial"/>
          <w:color w:val="191919"/>
          <w:bdr w:val="none" w:sz="0" w:space="0" w:color="auto" w:frame="1"/>
        </w:rPr>
        <w:t>Nach der Beschäftigungsverordnung müssen verschiedene Voraussetzungen erfüllt sein:</w:t>
      </w:r>
    </w:p>
    <w:p w14:paraId="27350C23" w14:textId="77777777" w:rsidR="00DA69B2" w:rsidRDefault="00DA69B2" w:rsidP="00DA69B2">
      <w:pPr>
        <w:pStyle w:val="rteparagraph"/>
        <w:spacing w:before="0" w:beforeAutospacing="0" w:after="0" w:afterAutospacing="0"/>
        <w:textAlignment w:val="baseline"/>
        <w:rPr>
          <w:color w:val="191919"/>
        </w:rPr>
      </w:pPr>
      <w:r>
        <w:rPr>
          <w:color w:val="191919"/>
        </w:rPr>
        <w:t>Antragsteller müssen Berufstrainer für den Polosport sein und als solche tätig werden, überdies muss die Beschäftigung in Deutschland grundsätzlich bei einem deutschen Sportverein erfolgen. Wird der Trainer bei einer am Wettkampfsport teilnehmenden sportlichen Einrichtung (z.B. AG, GmbH) angestellt, muss er </w:t>
      </w:r>
      <w:r>
        <w:rPr>
          <w:rStyle w:val="Fett"/>
          <w:rFonts w:ascii="Arial" w:hAnsi="Arial" w:cs="Arial"/>
          <w:color w:val="191919"/>
          <w:bdr w:val="none" w:sz="0" w:space="0" w:color="auto" w:frame="1"/>
        </w:rPr>
        <w:t>--ausschließlich--</w:t>
      </w:r>
      <w:r>
        <w:rPr>
          <w:color w:val="191919"/>
        </w:rPr>
        <w:t> im Wettkampfsport eingesetzt werden und darf nicht anderweitig im Betrieb des sog. Sponsors tätig werden. Beschäftigungen bei Privatpersonen sind grundsätzlich --nicht-- vorgesehen. Antragsteller müssen das 16. Lebensjahr vollendet haben, laut Arbeitsvertrag einen ausreichenden Verdienst erhalten (siehe Ausführungen zum Vertrag nachstehend), die fachliche Eignung als Polotrainer muss vom Deutschen Poloverband schriftlich bestätigt worden sein. </w:t>
      </w:r>
    </w:p>
    <w:p w14:paraId="391F5396" w14:textId="11B8C0F1" w:rsidR="00DA69B2" w:rsidRDefault="00DA69B2" w:rsidP="00DA69B2">
      <w:pPr>
        <w:pStyle w:val="rteparagraph"/>
        <w:spacing w:before="0" w:beforeAutospacing="0" w:after="0" w:afterAutospacing="0"/>
        <w:textAlignment w:val="baseline"/>
        <w:rPr>
          <w:color w:val="191919"/>
        </w:rPr>
      </w:pPr>
      <w:r>
        <w:rPr>
          <w:color w:val="191919"/>
        </w:rPr>
        <w:t>Bei der Botschaft beantragen Sie das</w:t>
      </w:r>
      <w:r>
        <w:rPr>
          <w:rStyle w:val="Fett"/>
          <w:rFonts w:ascii="Arial" w:hAnsi="Arial" w:cs="Arial"/>
          <w:color w:val="191919"/>
          <w:bdr w:val="none" w:sz="0" w:space="0" w:color="auto" w:frame="1"/>
        </w:rPr>
        <w:t> </w:t>
      </w:r>
      <w:r>
        <w:rPr>
          <w:rStyle w:val="rteunderline"/>
          <w:rFonts w:ascii="Arial" w:hAnsi="Arial" w:cs="Arial"/>
          <w:b/>
          <w:bCs/>
          <w:color w:val="191919"/>
          <w:u w:val="single"/>
          <w:bdr w:val="none" w:sz="0" w:space="0" w:color="auto" w:frame="1"/>
        </w:rPr>
        <w:t>bei Einreise erforderliche</w:t>
      </w:r>
      <w:r>
        <w:rPr>
          <w:rStyle w:val="Fett"/>
          <w:rFonts w:ascii="Arial" w:hAnsi="Arial" w:cs="Arial"/>
          <w:color w:val="191919"/>
          <w:bdr w:val="none" w:sz="0" w:space="0" w:color="auto" w:frame="1"/>
        </w:rPr>
        <w:t> nationale Visum</w:t>
      </w:r>
      <w:r>
        <w:rPr>
          <w:color w:val="191919"/>
        </w:rPr>
        <w:t>.</w:t>
      </w:r>
    </w:p>
    <w:p w14:paraId="77CE9033" w14:textId="77777777" w:rsidR="00845D84" w:rsidRDefault="00845D84" w:rsidP="00DA69B2">
      <w:pPr>
        <w:pStyle w:val="rteparagraph"/>
        <w:spacing w:before="0" w:beforeAutospacing="0" w:after="0" w:afterAutospacing="0"/>
        <w:textAlignment w:val="baseline"/>
        <w:rPr>
          <w:color w:val="191919"/>
        </w:rPr>
      </w:pPr>
    </w:p>
    <w:p w14:paraId="01D6762A" w14:textId="77777777" w:rsidR="00DA69B2" w:rsidRDefault="00DA69B2" w:rsidP="00DA69B2">
      <w:pPr>
        <w:pStyle w:val="rteparagraph"/>
        <w:spacing w:before="0" w:beforeAutospacing="0" w:after="0" w:afterAutospacing="0"/>
        <w:textAlignment w:val="baseline"/>
        <w:rPr>
          <w:color w:val="191919"/>
        </w:rPr>
      </w:pPr>
      <w:r>
        <w:rPr>
          <w:rStyle w:val="rteunderline"/>
          <w:color w:val="191919"/>
          <w:u w:val="single"/>
          <w:bdr w:val="none" w:sz="0" w:space="0" w:color="auto" w:frame="1"/>
        </w:rPr>
        <w:t>Im vorzulegenden Arbeitsvertrag müssen folgende Angaben enthalten sein:</w:t>
      </w:r>
    </w:p>
    <w:p w14:paraId="1B7FE67A" w14:textId="77777777" w:rsidR="00DA69B2" w:rsidRDefault="00DA69B2" w:rsidP="00DA69B2">
      <w:pPr>
        <w:pStyle w:val="rteparagraph"/>
        <w:spacing w:before="0" w:beforeAutospacing="0" w:after="375" w:afterAutospacing="0"/>
        <w:textAlignment w:val="baseline"/>
        <w:rPr>
          <w:color w:val="191919"/>
        </w:rPr>
      </w:pPr>
      <w:r>
        <w:rPr>
          <w:color w:val="191919"/>
        </w:rPr>
        <w:t>-genaue Bezeichnung der Vertragsparteien</w:t>
      </w:r>
    </w:p>
    <w:p w14:paraId="14B99929" w14:textId="77777777" w:rsidR="00DA69B2" w:rsidRDefault="00DA69B2" w:rsidP="00DA69B2">
      <w:pPr>
        <w:pStyle w:val="rteparagraph"/>
        <w:spacing w:before="0" w:beforeAutospacing="0" w:after="375" w:afterAutospacing="0"/>
        <w:textAlignment w:val="baseline"/>
        <w:rPr>
          <w:color w:val="191919"/>
        </w:rPr>
      </w:pPr>
      <w:r>
        <w:rPr>
          <w:color w:val="191919"/>
        </w:rPr>
        <w:t>-Beginn und Dauer des Vertrags</w:t>
      </w:r>
    </w:p>
    <w:p w14:paraId="2F358546" w14:textId="77777777" w:rsidR="00DA69B2" w:rsidRDefault="00DA69B2" w:rsidP="00DA69B2">
      <w:pPr>
        <w:pStyle w:val="rteparagraph"/>
        <w:spacing w:before="0" w:beforeAutospacing="0" w:after="375" w:afterAutospacing="0"/>
        <w:textAlignment w:val="baseline"/>
        <w:rPr>
          <w:color w:val="191919"/>
        </w:rPr>
      </w:pPr>
      <w:r>
        <w:rPr>
          <w:color w:val="191919"/>
        </w:rPr>
        <w:t>-Angaben zum Arbeitgeber (Poloverein oder am Wettkampfsport teilnehmende Einrichtung, z.B. GmbH, AG)</w:t>
      </w:r>
    </w:p>
    <w:p w14:paraId="33469DEE" w14:textId="77777777" w:rsidR="00DA69B2" w:rsidRDefault="00DA69B2" w:rsidP="00DA69B2">
      <w:pPr>
        <w:pStyle w:val="rteparagraph"/>
        <w:spacing w:before="0" w:beforeAutospacing="0" w:after="375" w:afterAutospacing="0"/>
        <w:textAlignment w:val="baseline"/>
        <w:rPr>
          <w:color w:val="191919"/>
        </w:rPr>
      </w:pPr>
      <w:r>
        <w:rPr>
          <w:color w:val="191919"/>
        </w:rPr>
        <w:t>-detaillierte Beschreibung der beabsichtigten Tätigkeit/ Einsatz des Trainers (u.a. z.B. Beschreibung der Wettkämpfe)</w:t>
      </w:r>
    </w:p>
    <w:p w14:paraId="71E4FB9C" w14:textId="77777777" w:rsidR="00845D84" w:rsidRDefault="00DA69B2" w:rsidP="00DA69B2">
      <w:pPr>
        <w:pStyle w:val="rteparagraph"/>
        <w:spacing w:before="0" w:beforeAutospacing="0" w:after="0" w:afterAutospacing="0"/>
        <w:textAlignment w:val="baseline"/>
        <w:rPr>
          <w:color w:val="191919"/>
        </w:rPr>
      </w:pPr>
      <w:r>
        <w:rPr>
          <w:color w:val="191919"/>
        </w:rPr>
        <w:t xml:space="preserve">-das monatliche Bruttogehalt </w:t>
      </w:r>
      <w:r w:rsidR="00845D84">
        <w:rPr>
          <w:color w:val="191919"/>
        </w:rPr>
        <w:t xml:space="preserve">siehe gemäß Finanzierungsnachweise </w:t>
      </w:r>
      <w:hyperlink r:id="rId7" w:history="1">
        <w:r w:rsidR="00845D84">
          <w:rPr>
            <w:rStyle w:val="Hyperlink"/>
          </w:rPr>
          <w:t>Finanzierung - Auswärtiges Amt (diplo.de)</w:t>
        </w:r>
      </w:hyperlink>
      <w:r w:rsidR="00845D84">
        <w:t xml:space="preserve"> </w:t>
      </w:r>
    </w:p>
    <w:p w14:paraId="37258296" w14:textId="02B01AB1" w:rsidR="00DA69B2" w:rsidRDefault="00845D84" w:rsidP="00DA69B2">
      <w:pPr>
        <w:pStyle w:val="rteparagraph"/>
        <w:spacing w:before="0" w:beforeAutospacing="0" w:after="0" w:afterAutospacing="0"/>
        <w:textAlignment w:val="baseline"/>
        <w:rPr>
          <w:color w:val="191919"/>
        </w:rPr>
      </w:pPr>
      <w:r>
        <w:rPr>
          <w:color w:val="191919"/>
        </w:rPr>
        <w:t>Die</w:t>
      </w:r>
      <w:r w:rsidR="00DA69B2">
        <w:rPr>
          <w:color w:val="191919"/>
        </w:rPr>
        <w:t xml:space="preserve"> Beträge können zusätzlich immer aktuell bei der Botschaft erfragt werden</w:t>
      </w:r>
      <w:r>
        <w:rPr>
          <w:color w:val="191919"/>
        </w:rPr>
        <w:t xml:space="preserve">. </w:t>
      </w:r>
    </w:p>
    <w:p w14:paraId="7EC8BCB9" w14:textId="75FCFE97" w:rsidR="00DA69B2" w:rsidRDefault="00DA69B2" w:rsidP="00DA69B2">
      <w:pPr>
        <w:pStyle w:val="rteparagraph"/>
        <w:spacing w:before="0" w:beforeAutospacing="0" w:after="0" w:afterAutospacing="0"/>
        <w:textAlignment w:val="baseline"/>
        <w:rPr>
          <w:color w:val="191919"/>
        </w:rPr>
      </w:pPr>
    </w:p>
    <w:p w14:paraId="05BFCA97" w14:textId="29CBAD57" w:rsidR="00DA69B2" w:rsidRDefault="00DA69B2" w:rsidP="00DA69B2">
      <w:pPr>
        <w:pStyle w:val="rteparagraph"/>
        <w:spacing w:before="0" w:beforeAutospacing="0" w:after="0" w:afterAutospacing="0"/>
        <w:textAlignment w:val="baseline"/>
        <w:rPr>
          <w:color w:val="191919"/>
        </w:rPr>
      </w:pPr>
    </w:p>
    <w:p w14:paraId="05C5BC13" w14:textId="0B6CE04C" w:rsidR="00DA69B2" w:rsidRDefault="00DA69B2" w:rsidP="00DA69B2">
      <w:pPr>
        <w:pStyle w:val="rteparagraph"/>
        <w:spacing w:before="0" w:beforeAutospacing="0" w:after="0" w:afterAutospacing="0"/>
        <w:textAlignment w:val="baseline"/>
        <w:rPr>
          <w:color w:val="191919"/>
        </w:rPr>
      </w:pPr>
    </w:p>
    <w:p w14:paraId="6AE589F7" w14:textId="77777777" w:rsidR="00E80591" w:rsidRDefault="00E80591" w:rsidP="00DA69B2">
      <w:pPr>
        <w:pStyle w:val="rteparagraph"/>
        <w:spacing w:before="0" w:beforeAutospacing="0" w:after="0" w:afterAutospacing="0"/>
        <w:textAlignment w:val="baseline"/>
        <w:rPr>
          <w:color w:val="191919"/>
        </w:rPr>
      </w:pPr>
    </w:p>
    <w:p w14:paraId="350F8724" w14:textId="77777777" w:rsidR="00DA69B2" w:rsidRDefault="00DA69B2" w:rsidP="00DA69B2">
      <w:pPr>
        <w:pStyle w:val="rteparagraph"/>
        <w:spacing w:before="0" w:beforeAutospacing="0" w:after="0" w:afterAutospacing="0"/>
        <w:textAlignment w:val="baseline"/>
        <w:rPr>
          <w:color w:val="191919"/>
        </w:rPr>
      </w:pPr>
      <w:r>
        <w:rPr>
          <w:rStyle w:val="Fett"/>
          <w:rFonts w:ascii="Arial" w:hAnsi="Arial" w:cs="Arial"/>
          <w:color w:val="191919"/>
          <w:bdr w:val="none" w:sz="0" w:space="0" w:color="auto" w:frame="1"/>
        </w:rPr>
        <w:t>Für die Beantragung des Visums sind bei persönlicher Vorsprache folgende Unterlagen vorzulegen: </w:t>
      </w:r>
    </w:p>
    <w:p w14:paraId="2FC030F8" w14:textId="77777777" w:rsidR="00DA69B2" w:rsidRDefault="00DA69B2" w:rsidP="00DA69B2">
      <w:pPr>
        <w:pStyle w:val="rteparagraph"/>
        <w:spacing w:before="0" w:beforeAutospacing="0" w:after="375" w:afterAutospacing="0"/>
        <w:textAlignment w:val="baseline"/>
        <w:rPr>
          <w:color w:val="191919"/>
        </w:rPr>
      </w:pPr>
      <w:r>
        <w:rPr>
          <w:color w:val="191919"/>
        </w:rPr>
        <w:t>(alle Unterlagen bitte jeweils im Original und zwei Fotokopien) </w:t>
      </w:r>
    </w:p>
    <w:p w14:paraId="7B23591B" w14:textId="77777777" w:rsidR="00DA69B2" w:rsidRDefault="00DA69B2" w:rsidP="00DA69B2">
      <w:pPr>
        <w:pStyle w:val="rtelist-item"/>
        <w:numPr>
          <w:ilvl w:val="0"/>
          <w:numId w:val="1"/>
        </w:numPr>
        <w:spacing w:before="0" w:beforeAutospacing="0" w:after="0" w:afterAutospacing="0"/>
        <w:textAlignment w:val="top"/>
        <w:rPr>
          <w:rFonts w:ascii="inherit" w:hAnsi="inherit"/>
          <w:color w:val="191919"/>
        </w:rPr>
      </w:pPr>
      <w:r>
        <w:rPr>
          <w:rFonts w:ascii="inherit" w:hAnsi="inherit"/>
          <w:color w:val="191919"/>
        </w:rPr>
        <w:t>2 ausgefüllte Antragsformulare und Belehrung gem. § 54 Abs.2 Nr.8 </w:t>
      </w:r>
      <w:proofErr w:type="spellStart"/>
      <w:r>
        <w:rPr>
          <w:rFonts w:ascii="inherit" w:hAnsi="inherit"/>
          <w:color w:val="191919"/>
        </w:rPr>
        <w:t>i.V.m</w:t>
      </w:r>
      <w:proofErr w:type="spellEnd"/>
      <w:r>
        <w:rPr>
          <w:rFonts w:ascii="inherit" w:hAnsi="inherit"/>
          <w:color w:val="191919"/>
        </w:rPr>
        <w:t>. § 53 AufenthG </w:t>
      </w:r>
      <w:hyperlink r:id="rId8" w:tgtFrame="_blank" w:tooltip="Solicitud de Visa nacional" w:history="1">
        <w:r>
          <w:rPr>
            <w:rStyle w:val="Hyperlink"/>
            <w:rFonts w:ascii="Arial" w:hAnsi="Arial" w:cs="Arial"/>
            <w:b/>
            <w:bCs/>
            <w:color w:val="191919"/>
            <w:bdr w:val="none" w:sz="0" w:space="0" w:color="auto" w:frame="1"/>
          </w:rPr>
          <w:t>►</w:t>
        </w:r>
      </w:hyperlink>
    </w:p>
    <w:p w14:paraId="161E57CC" w14:textId="3BB0D0EC" w:rsidR="00DA69B2" w:rsidRDefault="00DA69B2" w:rsidP="00DA69B2">
      <w:pPr>
        <w:pStyle w:val="rtelist-item"/>
        <w:numPr>
          <w:ilvl w:val="0"/>
          <w:numId w:val="1"/>
        </w:numPr>
        <w:spacing w:before="0" w:beforeAutospacing="0" w:after="0" w:afterAutospacing="0"/>
        <w:textAlignment w:val="top"/>
        <w:rPr>
          <w:rFonts w:ascii="inherit" w:hAnsi="inherit"/>
          <w:color w:val="191919"/>
        </w:rPr>
      </w:pPr>
      <w:r>
        <w:rPr>
          <w:rFonts w:ascii="inherit" w:hAnsi="inherit"/>
          <w:color w:val="191919"/>
        </w:rPr>
        <w:t>2 aktuelle biometrische Passfotos, </w:t>
      </w:r>
      <w:r>
        <w:rPr>
          <w:rStyle w:val="Fett"/>
          <w:rFonts w:ascii="Arial" w:hAnsi="Arial" w:cs="Arial"/>
          <w:color w:val="191919"/>
          <w:bdr w:val="none" w:sz="0" w:space="0" w:color="auto" w:frame="1"/>
        </w:rPr>
        <w:t>Größe des Fotos</w:t>
      </w:r>
      <w:r>
        <w:rPr>
          <w:rFonts w:ascii="inherit" w:hAnsi="inherit"/>
          <w:color w:val="191919"/>
        </w:rPr>
        <w:t> </w:t>
      </w:r>
      <w:r>
        <w:rPr>
          <w:rStyle w:val="Fett"/>
          <w:rFonts w:ascii="Arial" w:hAnsi="Arial" w:cs="Arial"/>
          <w:color w:val="191919"/>
          <w:bdr w:val="none" w:sz="0" w:space="0" w:color="auto" w:frame="1"/>
        </w:rPr>
        <w:t>3,5 x 4,5 cm</w:t>
      </w:r>
      <w:r>
        <w:rPr>
          <w:rFonts w:ascii="Arial" w:hAnsi="Arial" w:cs="Arial"/>
          <w:b/>
          <w:bCs/>
          <w:color w:val="191919"/>
          <w:bdr w:val="none" w:sz="0" w:space="0" w:color="auto" w:frame="1"/>
        </w:rPr>
        <w:br/>
      </w:r>
      <w:r>
        <w:rPr>
          <w:rStyle w:val="Fett"/>
          <w:rFonts w:ascii="Arial" w:hAnsi="Arial" w:cs="Arial"/>
          <w:color w:val="191919"/>
          <w:bdr w:val="none" w:sz="0" w:space="0" w:color="auto" w:frame="1"/>
        </w:rPr>
        <w:t>(</w:t>
      </w:r>
      <w:r>
        <w:rPr>
          <w:rFonts w:ascii="inherit" w:hAnsi="inherit"/>
          <w:color w:val="191919"/>
        </w:rPr>
        <w:t>Frontalaufnahme, Augen direkt auf die Kamera gerichtet, heller Hintergrund, ohne Schatten im Gesicht, keine Reflektion auf Brillengläsern, keine Kopfbedeckung. Mund geschlossen. Das Gesicht -von Kinn bis Haaransatz- muss </w:t>
      </w:r>
      <w:r>
        <w:rPr>
          <w:rStyle w:val="Fett"/>
          <w:rFonts w:ascii="Arial" w:hAnsi="Arial" w:cs="Arial"/>
          <w:color w:val="191919"/>
          <w:bdr w:val="none" w:sz="0" w:space="0" w:color="auto" w:frame="1"/>
        </w:rPr>
        <w:t>80% </w:t>
      </w:r>
      <w:r>
        <w:rPr>
          <w:rFonts w:ascii="inherit" w:hAnsi="inherit"/>
          <w:color w:val="191919"/>
        </w:rPr>
        <w:t>des Fotos ausfüllen (</w:t>
      </w:r>
      <w:proofErr w:type="gramStart"/>
      <w:r>
        <w:rPr>
          <w:rStyle w:val="Fett"/>
          <w:rFonts w:ascii="Arial" w:hAnsi="Arial" w:cs="Arial"/>
          <w:color w:val="191919"/>
          <w:bdr w:val="none" w:sz="0" w:space="0" w:color="auto" w:frame="1"/>
        </w:rPr>
        <w:t>Gesichtshöhe  zwischen</w:t>
      </w:r>
      <w:proofErr w:type="gramEnd"/>
      <w:r>
        <w:rPr>
          <w:rStyle w:val="Fett"/>
          <w:rFonts w:ascii="Arial" w:hAnsi="Arial" w:cs="Arial"/>
          <w:color w:val="191919"/>
          <w:bdr w:val="none" w:sz="0" w:space="0" w:color="auto" w:frame="1"/>
        </w:rPr>
        <w:t xml:space="preserve"> 3,6 und 3,2 cm</w:t>
      </w:r>
      <w:r>
        <w:rPr>
          <w:rFonts w:ascii="inherit" w:hAnsi="inherit"/>
          <w:color w:val="191919"/>
        </w:rPr>
        <w:t>), linke und rechte Gesichtshälfte deutlich sichtbar) </w:t>
      </w:r>
    </w:p>
    <w:p w14:paraId="094BD404" w14:textId="3E324145" w:rsidR="00DA69B2" w:rsidRDefault="00DA69B2" w:rsidP="00DA69B2">
      <w:pPr>
        <w:pStyle w:val="rtelist-item"/>
        <w:spacing w:before="0" w:beforeAutospacing="0" w:after="0" w:afterAutospacing="0"/>
        <w:ind w:left="720"/>
        <w:textAlignment w:val="top"/>
        <w:rPr>
          <w:rFonts w:ascii="inherit" w:hAnsi="inherit"/>
          <w:color w:val="191919"/>
        </w:rPr>
      </w:pPr>
    </w:p>
    <w:p w14:paraId="28FEC477" w14:textId="77777777" w:rsidR="00DA69B2" w:rsidRDefault="00DA69B2" w:rsidP="00DA69B2">
      <w:pPr>
        <w:pStyle w:val="rtelist-item"/>
        <w:spacing w:before="0" w:beforeAutospacing="0" w:after="0" w:afterAutospacing="0"/>
        <w:ind w:left="720"/>
        <w:textAlignment w:val="top"/>
        <w:rPr>
          <w:rFonts w:ascii="inherit" w:hAnsi="inherit"/>
          <w:color w:val="191919"/>
        </w:rPr>
      </w:pPr>
    </w:p>
    <w:p w14:paraId="251AF1AC" w14:textId="77777777" w:rsidR="00DA69B2" w:rsidRDefault="00DA69B2" w:rsidP="00DA69B2">
      <w:pPr>
        <w:pStyle w:val="rteparagraph"/>
        <w:spacing w:before="0" w:beforeAutospacing="0" w:after="0" w:afterAutospacing="0"/>
        <w:textAlignment w:val="baseline"/>
        <w:rPr>
          <w:color w:val="191919"/>
        </w:rPr>
      </w:pPr>
      <w:r>
        <w:rPr>
          <w:rStyle w:val="Fett"/>
          <w:rFonts w:ascii="Arial" w:hAnsi="Arial" w:cs="Arial"/>
          <w:color w:val="191919"/>
          <w:bdr w:val="none" w:sz="0" w:space="0" w:color="auto" w:frame="1"/>
        </w:rPr>
        <w:t>Folgende Unterlagen bitte jeweils im Original und zwei Fotokopien (Format DIN A4) vorlegen:</w:t>
      </w:r>
    </w:p>
    <w:p w14:paraId="42005B75" w14:textId="5087A0C5" w:rsidR="00DA69B2" w:rsidRDefault="00DA69B2" w:rsidP="00DA69B2">
      <w:pPr>
        <w:pStyle w:val="rtelist-item"/>
        <w:numPr>
          <w:ilvl w:val="0"/>
          <w:numId w:val="1"/>
        </w:numPr>
        <w:spacing w:before="0" w:beforeAutospacing="0" w:after="0" w:afterAutospacing="0"/>
        <w:textAlignment w:val="top"/>
        <w:rPr>
          <w:rFonts w:ascii="inherit" w:hAnsi="inherit"/>
          <w:color w:val="191919"/>
        </w:rPr>
      </w:pPr>
      <w:r>
        <w:rPr>
          <w:rFonts w:ascii="inherit" w:hAnsi="inherit"/>
          <w:color w:val="191919"/>
        </w:rPr>
        <w:t xml:space="preserve">aktueller und gültiger Reisepass (Gültigkeit muss noch mindestens 180 Tage über das geplante Einreisedatum </w:t>
      </w:r>
      <w:r w:rsidR="00845D84">
        <w:rPr>
          <w:rFonts w:ascii="inherit" w:hAnsi="inherit"/>
          <w:color w:val="191919"/>
        </w:rPr>
        <w:t>hinausgegeben</w:t>
      </w:r>
      <w:r>
        <w:rPr>
          <w:rFonts w:ascii="inherit" w:hAnsi="inherit"/>
          <w:color w:val="191919"/>
        </w:rPr>
        <w:t xml:space="preserve"> sein)</w:t>
      </w:r>
    </w:p>
    <w:p w14:paraId="045DEFB9" w14:textId="73CE0770" w:rsidR="00DA69B2" w:rsidRPr="00DA69B2" w:rsidRDefault="00DA69B2" w:rsidP="00DA69B2">
      <w:pPr>
        <w:pStyle w:val="rtelist-item"/>
        <w:numPr>
          <w:ilvl w:val="0"/>
          <w:numId w:val="1"/>
        </w:numPr>
        <w:spacing w:before="0" w:beforeAutospacing="0" w:after="0" w:afterAutospacing="0"/>
        <w:textAlignment w:val="top"/>
        <w:rPr>
          <w:rFonts w:ascii="inherit" w:hAnsi="inherit"/>
          <w:color w:val="191919"/>
        </w:rPr>
      </w:pPr>
      <w:r w:rsidRPr="00DA69B2">
        <w:rPr>
          <w:rFonts w:ascii="inherit" w:hAnsi="inherit"/>
          <w:color w:val="191919"/>
        </w:rPr>
        <w:t xml:space="preserve">argentinische D.N.I. // bei in Argentinien wohnhaften Drittstaatsangehörigen: arg. Aufenthaltsgenehmigung („D.N.I. </w:t>
      </w:r>
      <w:proofErr w:type="spellStart"/>
      <w:r w:rsidRPr="00DA69B2">
        <w:rPr>
          <w:rFonts w:ascii="inherit" w:hAnsi="inherit"/>
          <w:color w:val="191919"/>
        </w:rPr>
        <w:t>para</w:t>
      </w:r>
      <w:proofErr w:type="spellEnd"/>
      <w:r w:rsidRPr="00DA69B2">
        <w:rPr>
          <w:rFonts w:ascii="inherit" w:hAnsi="inherit"/>
          <w:color w:val="191919"/>
        </w:rPr>
        <w:t xml:space="preserve"> </w:t>
      </w:r>
      <w:proofErr w:type="spellStart"/>
      <w:r w:rsidRPr="00DA69B2">
        <w:rPr>
          <w:rFonts w:ascii="inherit" w:hAnsi="inherit"/>
          <w:color w:val="191919"/>
        </w:rPr>
        <w:t>extranjeros</w:t>
      </w:r>
      <w:proofErr w:type="spellEnd"/>
      <w:r w:rsidRPr="00DA69B2">
        <w:rPr>
          <w:rFonts w:ascii="inherit" w:hAnsi="inherit"/>
          <w:color w:val="191919"/>
        </w:rPr>
        <w:t>“)</w:t>
      </w:r>
    </w:p>
    <w:p w14:paraId="22C23CC3" w14:textId="77777777" w:rsidR="00DA69B2" w:rsidRDefault="00DA69B2" w:rsidP="00DA69B2">
      <w:pPr>
        <w:pStyle w:val="rtelist-item"/>
        <w:numPr>
          <w:ilvl w:val="0"/>
          <w:numId w:val="1"/>
        </w:numPr>
        <w:spacing w:before="0" w:beforeAutospacing="0" w:after="0" w:afterAutospacing="0"/>
        <w:textAlignment w:val="top"/>
        <w:rPr>
          <w:rFonts w:ascii="inherit" w:hAnsi="inherit"/>
          <w:color w:val="191919"/>
        </w:rPr>
      </w:pPr>
      <w:r>
        <w:rPr>
          <w:rFonts w:ascii="inherit" w:hAnsi="inherit"/>
          <w:color w:val="191919"/>
        </w:rPr>
        <w:t>verbindlich geschlossener und unterschriebener </w:t>
      </w:r>
      <w:r w:rsidRPr="00DA69B2">
        <w:t>Arbeits</w:t>
      </w:r>
      <w:r>
        <w:rPr>
          <w:rFonts w:ascii="inherit" w:hAnsi="inherit"/>
          <w:color w:val="191919"/>
        </w:rPr>
        <w:t>vertrag gem. den obigen Vorgaben</w:t>
      </w:r>
    </w:p>
    <w:p w14:paraId="10A1D34B" w14:textId="77777777" w:rsidR="00DA69B2" w:rsidRDefault="00DA69B2" w:rsidP="00DA69B2">
      <w:pPr>
        <w:pStyle w:val="rtelist-item"/>
        <w:numPr>
          <w:ilvl w:val="0"/>
          <w:numId w:val="1"/>
        </w:numPr>
        <w:spacing w:before="0" w:beforeAutospacing="0" w:after="0" w:afterAutospacing="0"/>
        <w:textAlignment w:val="top"/>
        <w:rPr>
          <w:rFonts w:ascii="inherit" w:hAnsi="inherit"/>
          <w:color w:val="191919"/>
        </w:rPr>
      </w:pPr>
      <w:r>
        <w:rPr>
          <w:rFonts w:ascii="inherit" w:hAnsi="inherit"/>
          <w:color w:val="191919"/>
        </w:rPr>
        <w:t>schriftliche Bestätigung des Deutschen Poloverbandes zur fachlichen Eignung als Trainer</w:t>
      </w:r>
    </w:p>
    <w:p w14:paraId="2B339E8B" w14:textId="0DCCD3BC" w:rsidR="00DA69B2" w:rsidRPr="00DA69B2" w:rsidRDefault="00DA69B2" w:rsidP="00DA69B2">
      <w:pPr>
        <w:pStyle w:val="rtelist-item"/>
        <w:numPr>
          <w:ilvl w:val="0"/>
          <w:numId w:val="2"/>
        </w:numPr>
        <w:spacing w:before="0" w:beforeAutospacing="0" w:after="0" w:afterAutospacing="0"/>
        <w:textAlignment w:val="top"/>
        <w:rPr>
          <w:rStyle w:val="Fett"/>
          <w:rFonts w:ascii="inherit" w:hAnsi="inherit"/>
          <w:b w:val="0"/>
          <w:bCs w:val="0"/>
          <w:color w:val="191919"/>
        </w:rPr>
      </w:pPr>
      <w:r>
        <w:rPr>
          <w:rFonts w:ascii="inherit" w:hAnsi="inherit"/>
          <w:color w:val="191919"/>
        </w:rPr>
        <w:t xml:space="preserve">Krankenversicherung gem. EU-Norm (Geltungsbereich für den gesamten EU-Raum, Mindestdeckungssumme: </w:t>
      </w:r>
      <w:proofErr w:type="gramStart"/>
      <w:r>
        <w:rPr>
          <w:rFonts w:ascii="inherit" w:hAnsi="inherit"/>
          <w:color w:val="191919"/>
        </w:rPr>
        <w:t>30.000,--</w:t>
      </w:r>
      <w:proofErr w:type="gramEnd"/>
      <w:r>
        <w:rPr>
          <w:rFonts w:ascii="inherit" w:hAnsi="inherit"/>
          <w:color w:val="191919"/>
        </w:rPr>
        <w:t xml:space="preserve"> €, gültig ab Tag der Einreise); </w:t>
      </w:r>
      <w:r>
        <w:rPr>
          <w:rStyle w:val="Fett"/>
          <w:rFonts w:ascii="Arial" w:hAnsi="Arial" w:cs="Arial"/>
          <w:color w:val="191919"/>
          <w:bdr w:val="none" w:sz="0" w:space="0" w:color="auto" w:frame="1"/>
        </w:rPr>
        <w:t>spätestens nachzuweisen bei Abholung des Visums!</w:t>
      </w:r>
    </w:p>
    <w:p w14:paraId="05E39AEF" w14:textId="77777777" w:rsidR="00DA69B2" w:rsidRDefault="00DA69B2" w:rsidP="00DA69B2">
      <w:pPr>
        <w:pStyle w:val="rtelist-item"/>
        <w:spacing w:before="0" w:beforeAutospacing="0" w:after="0" w:afterAutospacing="0"/>
        <w:ind w:left="720"/>
        <w:textAlignment w:val="top"/>
        <w:rPr>
          <w:rFonts w:ascii="inherit" w:hAnsi="inherit"/>
          <w:color w:val="191919"/>
        </w:rPr>
      </w:pPr>
    </w:p>
    <w:p w14:paraId="7655FA1B" w14:textId="77777777" w:rsidR="00DA69B2" w:rsidRDefault="00DA69B2" w:rsidP="00DA69B2">
      <w:pPr>
        <w:pStyle w:val="rteparagraph"/>
        <w:spacing w:before="0" w:beforeAutospacing="0" w:after="0" w:afterAutospacing="0"/>
        <w:textAlignment w:val="baseline"/>
        <w:rPr>
          <w:color w:val="191919"/>
        </w:rPr>
      </w:pPr>
      <w:r>
        <w:rPr>
          <w:rStyle w:val="Fett"/>
          <w:rFonts w:ascii="Arial" w:hAnsi="Arial" w:cs="Arial"/>
          <w:color w:val="191919"/>
          <w:bdr w:val="none" w:sz="0" w:space="0" w:color="auto" w:frame="1"/>
        </w:rPr>
        <w:t>Bitte achten Sie auf die Abgabe vollständiger Antragsunterlagen! Unvollständige Anträge können zur direkten Ablehnung des Visumantrags führen.</w:t>
      </w:r>
    </w:p>
    <w:p w14:paraId="62533CAA" w14:textId="7E2F7643" w:rsidR="00DA69B2" w:rsidRDefault="00DA69B2" w:rsidP="00DA69B2">
      <w:pPr>
        <w:pStyle w:val="rteparagraph"/>
        <w:spacing w:before="0" w:beforeAutospacing="0" w:after="375" w:afterAutospacing="0"/>
        <w:textAlignment w:val="baseline"/>
        <w:rPr>
          <w:color w:val="191919"/>
        </w:rPr>
      </w:pPr>
      <w:r>
        <w:rPr>
          <w:color w:val="191919"/>
        </w:rPr>
        <w:t>Dieser Artikel wird ständig aktualisiert, erhebt aber keinen Anspruch auf Vollständigkeit.</w:t>
      </w:r>
      <w:r w:rsidR="00845D84">
        <w:rPr>
          <w:color w:val="191919"/>
        </w:rPr>
        <w:t xml:space="preserve"> </w:t>
      </w:r>
      <w:r>
        <w:rPr>
          <w:color w:val="191919"/>
        </w:rPr>
        <w:t>Im Einzelfall behält sich die Botschaft vor, auf die Vorlage weiterer Unterlagen zu bestehen. Eine Bearbeitung des Antrages durch die Botschaft erfolgt erst nach vollständiger Vorlage der benötigten Unterlagen.</w:t>
      </w:r>
    </w:p>
    <w:p w14:paraId="19354D6D" w14:textId="2CE817FE" w:rsidR="00E80591" w:rsidRDefault="00E80591" w:rsidP="00DA69B2">
      <w:pPr>
        <w:pStyle w:val="rteparagraph"/>
        <w:spacing w:before="0" w:beforeAutospacing="0" w:after="375" w:afterAutospacing="0"/>
        <w:textAlignment w:val="baseline"/>
        <w:rPr>
          <w:color w:val="191919"/>
        </w:rPr>
      </w:pPr>
    </w:p>
    <w:p w14:paraId="5EED2EBF" w14:textId="4C2731CF" w:rsidR="00E80591" w:rsidRDefault="00E80591" w:rsidP="00DA69B2">
      <w:pPr>
        <w:pStyle w:val="rteparagraph"/>
        <w:spacing w:before="0" w:beforeAutospacing="0" w:after="375" w:afterAutospacing="0"/>
        <w:textAlignment w:val="baseline"/>
        <w:rPr>
          <w:color w:val="191919"/>
        </w:rPr>
      </w:pPr>
    </w:p>
    <w:p w14:paraId="16AEC13F" w14:textId="77777777" w:rsidR="00E80591" w:rsidRDefault="00E80591" w:rsidP="00DA69B2">
      <w:pPr>
        <w:pStyle w:val="rteparagraph"/>
        <w:spacing w:before="0" w:beforeAutospacing="0" w:after="375" w:afterAutospacing="0"/>
        <w:textAlignment w:val="baseline"/>
        <w:rPr>
          <w:color w:val="191919"/>
        </w:rPr>
      </w:pPr>
    </w:p>
    <w:p w14:paraId="2E4B2A50" w14:textId="77777777" w:rsidR="00DA69B2" w:rsidRDefault="00DA69B2" w:rsidP="00DA69B2">
      <w:pPr>
        <w:pStyle w:val="rteparagraph"/>
        <w:spacing w:before="0" w:beforeAutospacing="0" w:after="0" w:afterAutospacing="0"/>
        <w:textAlignment w:val="baseline"/>
        <w:rPr>
          <w:color w:val="191919"/>
        </w:rPr>
      </w:pPr>
      <w:r>
        <w:rPr>
          <w:rStyle w:val="rteunderline"/>
          <w:rFonts w:ascii="Arial" w:hAnsi="Arial" w:cs="Arial"/>
          <w:b/>
          <w:bCs/>
          <w:color w:val="191919"/>
          <w:u w:val="single"/>
          <w:bdr w:val="none" w:sz="0" w:space="0" w:color="auto" w:frame="1"/>
        </w:rPr>
        <w:t>Hinweis:</w:t>
      </w:r>
    </w:p>
    <w:p w14:paraId="3540F604" w14:textId="77777777" w:rsidR="00845D84" w:rsidRDefault="00845D84" w:rsidP="00845D84">
      <w:pPr>
        <w:pStyle w:val="rteparagraph"/>
        <w:spacing w:before="0" w:beforeAutospacing="0" w:after="375" w:afterAutospacing="0"/>
        <w:textAlignment w:val="baseline"/>
        <w:rPr>
          <w:color w:val="191919"/>
        </w:rPr>
      </w:pPr>
      <w:r>
        <w:rPr>
          <w:color w:val="191919"/>
        </w:rPr>
        <w:t>Die Botschaft entscheidet grundsätzlich in eigener Zuständigkeit über die Erteilung des Visums. Es ist mit einer Bearbeitungsdauer von längstens 1 Monat (zumeist deutlich weniger) zu rechnen. Die endgültige und längerfristige Aufenthaltsgenehmigung wird nach Einreise von der Ausländerbehörde in Deutschland erteilt.</w:t>
      </w:r>
    </w:p>
    <w:p w14:paraId="182AD185" w14:textId="77777777" w:rsidR="00845D84" w:rsidRDefault="00845D84" w:rsidP="00845D84">
      <w:pPr>
        <w:pStyle w:val="rteparagraph"/>
        <w:spacing w:before="0" w:beforeAutospacing="0" w:after="375" w:afterAutospacing="0"/>
        <w:textAlignment w:val="baseline"/>
        <w:rPr>
          <w:color w:val="191919"/>
        </w:rPr>
      </w:pPr>
      <w:r>
        <w:rPr>
          <w:color w:val="191919"/>
        </w:rPr>
        <w:t>Gibt es jedoch ausländerrechtliche Voraufenthalte der Antragsteller, ist zusätzlich eine Beteiligung der zuständigen Ausländerbehörde vorgeschrieben. Die Botschaft holt in diesen Fällen die Zustimmung der Ausländerbehörde zur Visumerteilung ein. Die Botschaft weist darauf hin, dass die Antragsbearbeitung in diesen Fällen bis zu 3 Monate und mehr in Anspruch nehmen kann.</w:t>
      </w:r>
    </w:p>
    <w:p w14:paraId="3DB49B88" w14:textId="77777777" w:rsidR="00845D84" w:rsidRDefault="00845D84" w:rsidP="00845D84">
      <w:pPr>
        <w:pStyle w:val="rteparagraph"/>
        <w:spacing w:before="0" w:beforeAutospacing="0" w:after="0" w:afterAutospacing="0"/>
        <w:textAlignment w:val="baseline"/>
        <w:rPr>
          <w:color w:val="191919"/>
        </w:rPr>
      </w:pPr>
      <w:r>
        <w:rPr>
          <w:color w:val="191919"/>
        </w:rPr>
        <w:t>Für die Beantragung des Visums ist --bei Antragstellung-- eine Gebühr </w:t>
      </w:r>
      <w:r>
        <w:rPr>
          <w:rStyle w:val="rteunderline"/>
          <w:rFonts w:ascii="Arial" w:hAnsi="Arial" w:cs="Arial"/>
          <w:b/>
          <w:bCs/>
          <w:color w:val="191919"/>
          <w:u w:val="single"/>
          <w:bdr w:val="none" w:sz="0" w:space="0" w:color="auto" w:frame="1"/>
        </w:rPr>
        <w:t>in bar</w:t>
      </w:r>
      <w:r>
        <w:rPr>
          <w:color w:val="191919"/>
        </w:rPr>
        <w:t>, zahlbar in argentinischen Pesos zum jeweils gültigen Zahlstellenkurs der Botschaft, zu zahlen. Zurzeit liegt die Visumsgebühr bei 75,-- €.</w:t>
      </w:r>
    </w:p>
    <w:p w14:paraId="4B08C09C" w14:textId="555293CA" w:rsidR="00DA69B2" w:rsidRDefault="00DA69B2" w:rsidP="00DA69B2">
      <w:pPr>
        <w:pStyle w:val="rteparagraph"/>
        <w:spacing w:before="0" w:beforeAutospacing="0" w:after="0" w:afterAutospacing="0"/>
        <w:textAlignment w:val="baseline"/>
        <w:rPr>
          <w:color w:val="191919"/>
        </w:rPr>
      </w:pPr>
      <w:r>
        <w:rPr>
          <w:color w:val="191919"/>
        </w:rPr>
        <w:t xml:space="preserve"> </w:t>
      </w:r>
    </w:p>
    <w:p w14:paraId="0990888E" w14:textId="77777777" w:rsidR="00DA69B2" w:rsidRDefault="00DA69B2" w:rsidP="00DA69B2">
      <w:pPr>
        <w:jc w:val="both"/>
        <w:rPr>
          <w:rFonts w:ascii="Arial" w:hAnsi="Arial" w:cs="Arial"/>
        </w:rPr>
      </w:pPr>
    </w:p>
    <w:p w14:paraId="08D36457" w14:textId="77777777" w:rsidR="00DA69B2" w:rsidRDefault="00DA69B2" w:rsidP="00DA69B2">
      <w:pPr>
        <w:jc w:val="both"/>
        <w:rPr>
          <w:rFonts w:ascii="Arial" w:hAnsi="Arial" w:cs="Arial"/>
        </w:rPr>
      </w:pPr>
      <w:r>
        <w:rPr>
          <w:rFonts w:ascii="Arial" w:hAnsi="Arial" w:cs="Arial"/>
          <w:u w:val="single"/>
        </w:rPr>
        <w:t>Öffnungszeiten der Visastelle</w:t>
      </w:r>
      <w:r>
        <w:rPr>
          <w:rFonts w:ascii="Arial" w:hAnsi="Arial" w:cs="Arial"/>
        </w:rPr>
        <w:t>:</w:t>
      </w:r>
    </w:p>
    <w:p w14:paraId="30BD0C49" w14:textId="77777777" w:rsidR="00DA69B2" w:rsidRDefault="00DA69B2" w:rsidP="00DA69B2">
      <w:pPr>
        <w:rPr>
          <w:rFonts w:ascii="Arial" w:hAnsi="Arial" w:cs="Arial"/>
          <w:b/>
        </w:rPr>
      </w:pPr>
      <w:r>
        <w:rPr>
          <w:rFonts w:ascii="Arial" w:hAnsi="Arial" w:cs="Arial"/>
          <w:b/>
        </w:rPr>
        <w:t xml:space="preserve">Montag – Freitag von 08.00 Uhr bis 11.00 Uhr </w:t>
      </w:r>
      <w:r w:rsidRPr="00F822EB">
        <w:rPr>
          <w:rFonts w:ascii="Arial" w:hAnsi="Arial" w:cs="Arial"/>
          <w:b/>
          <w:u w:val="single"/>
        </w:rPr>
        <w:t>nur mit Termin</w:t>
      </w:r>
    </w:p>
    <w:p w14:paraId="5F8D2C93" w14:textId="24A84EBE" w:rsidR="00DA69B2" w:rsidRDefault="00DA69B2" w:rsidP="00DA69B2">
      <w:pPr>
        <w:jc w:val="both"/>
        <w:rPr>
          <w:rFonts w:ascii="Arial" w:hAnsi="Arial" w:cs="Arial"/>
        </w:rPr>
      </w:pPr>
      <w:r>
        <w:rPr>
          <w:rFonts w:ascii="Arial" w:hAnsi="Arial" w:cs="Arial"/>
        </w:rPr>
        <w:t xml:space="preserve">Ab dem 1. Juli 2020 erfolgt die Visaantragsannahme nur mit ONLINE Termin. Die Zahl der verfügbaren Termine ist reduziert. </w:t>
      </w:r>
    </w:p>
    <w:p w14:paraId="511CE10B" w14:textId="77777777" w:rsidR="00DA69B2" w:rsidRDefault="00DA69B2" w:rsidP="00DA69B2">
      <w:pPr>
        <w:jc w:val="both"/>
        <w:rPr>
          <w:rFonts w:ascii="Arial" w:hAnsi="Arial" w:cs="Arial"/>
        </w:rPr>
      </w:pPr>
    </w:p>
    <w:p w14:paraId="45F3FE5C" w14:textId="77777777" w:rsidR="00DA69B2" w:rsidRDefault="00DA69B2" w:rsidP="00DA69B2">
      <w:pPr>
        <w:jc w:val="both"/>
        <w:rPr>
          <w:rFonts w:ascii="Arial" w:hAnsi="Arial" w:cs="Arial"/>
        </w:rPr>
      </w:pPr>
      <w:r>
        <w:rPr>
          <w:rFonts w:ascii="Arial" w:hAnsi="Arial" w:cs="Arial"/>
        </w:rPr>
        <w:t>Kontaktdaten der Visastelle:</w:t>
      </w:r>
    </w:p>
    <w:p w14:paraId="3C71EC09" w14:textId="77777777" w:rsidR="00DA69B2" w:rsidRPr="00655CB6" w:rsidRDefault="00DA69B2" w:rsidP="00DA69B2">
      <w:pPr>
        <w:jc w:val="both"/>
        <w:rPr>
          <w:rFonts w:ascii="Arial" w:hAnsi="Arial" w:cs="Arial"/>
          <w:lang w:val="en-US"/>
        </w:rPr>
      </w:pPr>
      <w:r w:rsidRPr="00655CB6">
        <w:rPr>
          <w:rFonts w:ascii="Arial" w:hAnsi="Arial" w:cs="Arial"/>
          <w:lang w:val="en-US"/>
        </w:rPr>
        <w:t xml:space="preserve">Homepage: </w:t>
      </w:r>
      <w:r w:rsidRPr="00655CB6">
        <w:rPr>
          <w:rFonts w:ascii="Arial" w:hAnsi="Arial" w:cs="Arial"/>
          <w:lang w:val="en-US"/>
        </w:rPr>
        <w:tab/>
      </w:r>
      <w:r w:rsidRPr="00655CB6">
        <w:rPr>
          <w:rFonts w:ascii="Arial" w:hAnsi="Arial" w:cs="Arial"/>
          <w:lang w:val="en-US"/>
        </w:rPr>
        <w:tab/>
      </w:r>
      <w:hyperlink r:id="rId9" w:history="1">
        <w:r w:rsidRPr="00655CB6">
          <w:rPr>
            <w:rStyle w:val="Hyperlink"/>
            <w:rFonts w:ascii="Arial" w:hAnsi="Arial" w:cs="Arial"/>
            <w:lang w:val="en-US"/>
          </w:rPr>
          <w:t>www.buenos-aires.diplo.de</w:t>
        </w:r>
      </w:hyperlink>
      <w:r w:rsidRPr="00655CB6">
        <w:rPr>
          <w:rFonts w:ascii="Arial" w:hAnsi="Arial" w:cs="Arial"/>
          <w:lang w:val="en-US"/>
        </w:rPr>
        <w:t xml:space="preserve"> </w:t>
      </w:r>
    </w:p>
    <w:p w14:paraId="7978DC39" w14:textId="77777777" w:rsidR="00DA69B2" w:rsidRDefault="00DA69B2" w:rsidP="00DA69B2">
      <w:pPr>
        <w:ind w:left="2124" w:hanging="2124"/>
        <w:rPr>
          <w:rFonts w:ascii="Arial" w:hAnsi="Arial" w:cs="Arial"/>
        </w:rPr>
      </w:pPr>
      <w:r>
        <w:rPr>
          <w:rFonts w:ascii="Arial" w:hAnsi="Arial" w:cs="Arial"/>
        </w:rPr>
        <w:t xml:space="preserve">Tel-Nr.: </w:t>
      </w:r>
      <w:r>
        <w:rPr>
          <w:rFonts w:ascii="Arial" w:hAnsi="Arial" w:cs="Arial"/>
        </w:rPr>
        <w:tab/>
        <w:t>+ 54 11 4778 2500 oder 4778 2574 (montags bis donnerstags von 14 bis 15 Uhr ausschließlich!)</w:t>
      </w:r>
    </w:p>
    <w:p w14:paraId="2CA5776F" w14:textId="77777777" w:rsidR="00DA69B2" w:rsidRDefault="00DA69B2" w:rsidP="00DA69B2">
      <w:pPr>
        <w:jc w:val="both"/>
        <w:rPr>
          <w:rFonts w:ascii="Arial" w:hAnsi="Arial" w:cs="Arial"/>
        </w:rPr>
      </w:pPr>
      <w:r>
        <w:rPr>
          <w:rFonts w:ascii="Arial" w:hAnsi="Arial" w:cs="Arial"/>
        </w:rPr>
        <w:t xml:space="preserve">Fax-Nr.: </w:t>
      </w:r>
      <w:r>
        <w:rPr>
          <w:rFonts w:ascii="Arial" w:hAnsi="Arial" w:cs="Arial"/>
        </w:rPr>
        <w:tab/>
      </w:r>
      <w:r>
        <w:rPr>
          <w:rFonts w:ascii="Arial" w:hAnsi="Arial" w:cs="Arial"/>
        </w:rPr>
        <w:tab/>
        <w:t>+ 54 11 4778 2583</w:t>
      </w:r>
    </w:p>
    <w:p w14:paraId="62E3B98F" w14:textId="77777777" w:rsidR="00DA69B2" w:rsidRPr="005F6A29" w:rsidRDefault="00DA69B2" w:rsidP="00DA69B2">
      <w:pPr>
        <w:jc w:val="both"/>
        <w:rPr>
          <w:rFonts w:ascii="Arial" w:hAnsi="Arial" w:cs="Arial"/>
          <w:lang w:val="it-IT"/>
        </w:rPr>
      </w:pPr>
      <w:r>
        <w:rPr>
          <w:rFonts w:ascii="Arial" w:hAnsi="Arial" w:cs="Arial"/>
          <w:lang w:val="it-IT"/>
        </w:rPr>
        <w:t>E</w:t>
      </w:r>
      <w:r w:rsidRPr="005F6A29">
        <w:rPr>
          <w:rFonts w:ascii="Arial" w:hAnsi="Arial" w:cs="Arial"/>
          <w:lang w:val="it-IT"/>
        </w:rPr>
        <w:t xml:space="preserve">-mail: </w:t>
      </w:r>
      <w:r w:rsidRPr="005F6A29">
        <w:rPr>
          <w:rFonts w:ascii="Arial" w:hAnsi="Arial" w:cs="Arial"/>
          <w:lang w:val="it-IT"/>
        </w:rPr>
        <w:tab/>
      </w:r>
      <w:r w:rsidRPr="005F6A29">
        <w:rPr>
          <w:rFonts w:ascii="Arial" w:hAnsi="Arial" w:cs="Arial"/>
          <w:lang w:val="it-IT"/>
        </w:rPr>
        <w:tab/>
      </w:r>
      <w:hyperlink r:id="rId10" w:history="1">
        <w:r w:rsidRPr="005F6A29">
          <w:rPr>
            <w:rStyle w:val="Hyperlink"/>
            <w:rFonts w:ascii="Arial" w:hAnsi="Arial"/>
            <w:lang w:val="it-IT"/>
          </w:rPr>
          <w:t>info@buenos-aires.diplo.de</w:t>
        </w:r>
      </w:hyperlink>
    </w:p>
    <w:p w14:paraId="3DF4CF3B" w14:textId="77777777" w:rsidR="00DA69B2" w:rsidRPr="00DA69B2" w:rsidRDefault="00DA69B2" w:rsidP="00DA69B2">
      <w:pPr>
        <w:pStyle w:val="rteparagraph"/>
        <w:spacing w:before="0" w:beforeAutospacing="0" w:after="0" w:afterAutospacing="0"/>
        <w:textAlignment w:val="baseline"/>
        <w:rPr>
          <w:color w:val="191919"/>
          <w:lang w:val="it-IT"/>
        </w:rPr>
      </w:pPr>
    </w:p>
    <w:p w14:paraId="0383CF90" w14:textId="7F5CB28D" w:rsidR="00DA69B2" w:rsidRDefault="00DA69B2"/>
    <w:p w14:paraId="223AD2B2" w14:textId="45B1B9BA" w:rsidR="00DA69B2" w:rsidRDefault="00DA69B2"/>
    <w:p w14:paraId="4E2EDDDA" w14:textId="77777777" w:rsidR="00DA69B2" w:rsidRDefault="00DA69B2"/>
    <w:sectPr w:rsidR="00DA69B2">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F303" w14:textId="77777777" w:rsidR="00D06779" w:rsidRDefault="00D06779" w:rsidP="00DA69B2">
      <w:pPr>
        <w:spacing w:after="0" w:line="240" w:lineRule="auto"/>
      </w:pPr>
      <w:r>
        <w:separator/>
      </w:r>
    </w:p>
  </w:endnote>
  <w:endnote w:type="continuationSeparator" w:id="0">
    <w:p w14:paraId="7C32370C" w14:textId="77777777" w:rsidR="00D06779" w:rsidRDefault="00D06779" w:rsidP="00DA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itstream Vera Sans Mono">
    <w:altName w:val="Calibri"/>
    <w:charset w:val="00"/>
    <w:family w:val="modern"/>
    <w:pitch w:val="fixed"/>
    <w:sig w:usb0="00000003" w:usb1="1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E8642" w14:textId="6A211326" w:rsidR="00DA69B2" w:rsidRDefault="00DA69B2">
    <w:pPr>
      <w:pStyle w:val="Fuzeile"/>
    </w:pPr>
    <w:r>
      <w:rPr>
        <w:noProof/>
      </w:rPr>
      <w:drawing>
        <wp:inline distT="0" distB="0" distL="0" distR="0" wp14:anchorId="26AADF47" wp14:editId="0023055F">
          <wp:extent cx="5760720" cy="48133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813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76BA" w14:textId="77777777" w:rsidR="00D06779" w:rsidRDefault="00D06779" w:rsidP="00DA69B2">
      <w:pPr>
        <w:spacing w:after="0" w:line="240" w:lineRule="auto"/>
      </w:pPr>
      <w:r>
        <w:separator/>
      </w:r>
    </w:p>
  </w:footnote>
  <w:footnote w:type="continuationSeparator" w:id="0">
    <w:p w14:paraId="0F701802" w14:textId="77777777" w:rsidR="00D06779" w:rsidRDefault="00D06779" w:rsidP="00DA6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5A7D7" w14:textId="37DE8E61" w:rsidR="00E80591" w:rsidRDefault="00E80591">
    <w:pPr>
      <w:pStyle w:val="Kopfzeile"/>
    </w:pPr>
    <w:r>
      <w:rPr>
        <w:noProof/>
      </w:rPr>
      <w:drawing>
        <wp:inline distT="0" distB="0" distL="0" distR="0" wp14:anchorId="07145436" wp14:editId="542DF6E1">
          <wp:extent cx="5760720" cy="1409065"/>
          <wp:effectExtent l="0" t="0" r="0" b="63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409065"/>
                  </a:xfrm>
                  <a:prstGeom prst="rect">
                    <a:avLst/>
                  </a:prstGeom>
                  <a:noFill/>
                  <a:ln>
                    <a:noFill/>
                  </a:ln>
                </pic:spPr>
              </pic:pic>
            </a:graphicData>
          </a:graphic>
        </wp:inline>
      </w:drawing>
    </w:r>
  </w:p>
  <w:p w14:paraId="64AD85D4" w14:textId="77777777" w:rsidR="00E80591" w:rsidRDefault="00E805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6088"/>
    <w:multiLevelType w:val="multilevel"/>
    <w:tmpl w:val="0D442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25980"/>
    <w:multiLevelType w:val="multilevel"/>
    <w:tmpl w:val="BF46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0209027">
    <w:abstractNumId w:val="1"/>
  </w:num>
  <w:num w:numId="2" w16cid:durableId="176514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9B2"/>
    <w:rsid w:val="00655CB6"/>
    <w:rsid w:val="00761948"/>
    <w:rsid w:val="00845D84"/>
    <w:rsid w:val="008615C3"/>
    <w:rsid w:val="00D06779"/>
    <w:rsid w:val="00DA69B2"/>
    <w:rsid w:val="00E805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D72B"/>
  <w15:chartTrackingRefBased/>
  <w15:docId w15:val="{EB758F01-E75B-4FB5-8E4C-0E4B87F9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A69B2"/>
    <w:pPr>
      <w:keepNext/>
      <w:spacing w:before="240" w:after="60" w:line="240" w:lineRule="auto"/>
      <w:outlineLvl w:val="0"/>
    </w:pPr>
    <w:rPr>
      <w:rFonts w:ascii="Cambria" w:eastAsia="Times New Roman" w:hAnsi="Cambria" w:cs="Times New Roman"/>
      <w:b/>
      <w:bCs/>
      <w:kern w:val="32"/>
      <w:sz w:val="32"/>
      <w:szCs w:val="3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teparagraph">
    <w:name w:val="rte__paragraph"/>
    <w:basedOn w:val="Standard"/>
    <w:rsid w:val="00DA69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A69B2"/>
    <w:rPr>
      <w:b/>
      <w:bCs/>
    </w:rPr>
  </w:style>
  <w:style w:type="character" w:customStyle="1" w:styleId="rteunderline">
    <w:name w:val="rte__underline"/>
    <w:basedOn w:val="Absatz-Standardschriftart"/>
    <w:rsid w:val="00DA69B2"/>
  </w:style>
  <w:style w:type="paragraph" w:customStyle="1" w:styleId="rtelist-item">
    <w:name w:val="rte__list-item"/>
    <w:basedOn w:val="Standard"/>
    <w:rsid w:val="00DA69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nhideWhenUsed/>
    <w:rsid w:val="00DA69B2"/>
    <w:rPr>
      <w:color w:val="0000FF"/>
      <w:u w:val="single"/>
    </w:rPr>
  </w:style>
  <w:style w:type="character" w:customStyle="1" w:styleId="berschrift1Zchn">
    <w:name w:val="Überschrift 1 Zchn"/>
    <w:basedOn w:val="Absatz-Standardschriftart"/>
    <w:link w:val="berschrift1"/>
    <w:uiPriority w:val="9"/>
    <w:rsid w:val="00DA69B2"/>
    <w:rPr>
      <w:rFonts w:ascii="Cambria" w:eastAsia="Times New Roman" w:hAnsi="Cambria" w:cs="Times New Roman"/>
      <w:b/>
      <w:bCs/>
      <w:kern w:val="32"/>
      <w:sz w:val="32"/>
      <w:szCs w:val="32"/>
      <w:lang w:eastAsia="zh-CN"/>
    </w:rPr>
  </w:style>
  <w:style w:type="paragraph" w:styleId="HTMLVorformatiert">
    <w:name w:val="HTML Preformatted"/>
    <w:basedOn w:val="Standard"/>
    <w:link w:val="HTMLVorformatiertZchn"/>
    <w:rsid w:val="00DA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Bitstream Vera Sans Mono" w:eastAsia="SimSun" w:hAnsi="Bitstream Vera Sans Mono" w:cs="Courier New"/>
      <w:sz w:val="20"/>
      <w:szCs w:val="20"/>
      <w:lang w:eastAsia="zh-CN"/>
    </w:rPr>
  </w:style>
  <w:style w:type="character" w:customStyle="1" w:styleId="HTMLVorformatiertZchn">
    <w:name w:val="HTML Vorformatiert Zchn"/>
    <w:basedOn w:val="Absatz-Standardschriftart"/>
    <w:link w:val="HTMLVorformatiert"/>
    <w:rsid w:val="00DA69B2"/>
    <w:rPr>
      <w:rFonts w:ascii="Bitstream Vera Sans Mono" w:eastAsia="SimSun" w:hAnsi="Bitstream Vera Sans Mono" w:cs="Courier New"/>
      <w:sz w:val="20"/>
      <w:szCs w:val="20"/>
      <w:lang w:eastAsia="zh-CN"/>
    </w:rPr>
  </w:style>
  <w:style w:type="paragraph" w:styleId="Kopfzeile">
    <w:name w:val="header"/>
    <w:basedOn w:val="Standard"/>
    <w:link w:val="KopfzeileZchn"/>
    <w:uiPriority w:val="99"/>
    <w:unhideWhenUsed/>
    <w:rsid w:val="00DA69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9B2"/>
  </w:style>
  <w:style w:type="paragraph" w:styleId="Fuzeile">
    <w:name w:val="footer"/>
    <w:basedOn w:val="Standard"/>
    <w:link w:val="FuzeileZchn"/>
    <w:uiPriority w:val="99"/>
    <w:unhideWhenUsed/>
    <w:rsid w:val="00DA69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9443">
      <w:bodyDiv w:val="1"/>
      <w:marLeft w:val="0"/>
      <w:marRight w:val="0"/>
      <w:marTop w:val="0"/>
      <w:marBottom w:val="0"/>
      <w:divBdr>
        <w:top w:val="none" w:sz="0" w:space="0" w:color="auto"/>
        <w:left w:val="none" w:sz="0" w:space="0" w:color="auto"/>
        <w:bottom w:val="none" w:sz="0" w:space="0" w:color="auto"/>
        <w:right w:val="none" w:sz="0" w:space="0" w:color="auto"/>
      </w:divBdr>
    </w:div>
    <w:div w:id="18991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enos-aires.diplo.de/blob/2008240/e09f98a32c2788e6a1ee27a0e6128aad/1--visumantrag-national-dat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enos-aires.diplo.de/ar-de/service/05-VisaEinreise/finanzierung/219615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buenos-aires.diplo.de" TargetMode="External"/><Relationship Id="rId4" Type="http://schemas.openxmlformats.org/officeDocument/2006/relationships/webSettings" Target="webSettings.xml"/><Relationship Id="rId9" Type="http://schemas.openxmlformats.org/officeDocument/2006/relationships/hyperlink" Target="http://www.buenos-aires.diplo.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4645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Jage</dc:creator>
  <cp:keywords/>
  <dc:description/>
  <cp:lastModifiedBy>Regina Jage</cp:lastModifiedBy>
  <cp:revision>3</cp:revision>
  <cp:lastPrinted>2021-07-26T11:48:00Z</cp:lastPrinted>
  <dcterms:created xsi:type="dcterms:W3CDTF">2023-02-20T15:00:00Z</dcterms:created>
  <dcterms:modified xsi:type="dcterms:W3CDTF">2023-02-20T15:04:00Z</dcterms:modified>
</cp:coreProperties>
</file>